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D101A" w14:textId="71469162" w:rsidR="00444CCF" w:rsidRPr="00AE7B0E" w:rsidRDefault="00444CCF" w:rsidP="00176A93">
      <w:pPr>
        <w:pStyle w:val="NoSpacing"/>
        <w:jc w:val="center"/>
        <w:rPr>
          <w:rFonts w:cstheme="minorHAnsi"/>
          <w:sz w:val="20"/>
          <w:szCs w:val="20"/>
        </w:rPr>
      </w:pPr>
      <w:r w:rsidRPr="00AE7B0E">
        <w:rPr>
          <w:rFonts w:cstheme="minorHAnsi"/>
          <w:sz w:val="20"/>
          <w:szCs w:val="20"/>
        </w:rPr>
        <w:t>Illinois Quarter Horse Youth Association</w:t>
      </w:r>
      <w:r w:rsidR="00176A93" w:rsidRPr="00AE7B0E">
        <w:rPr>
          <w:rFonts w:cstheme="minorHAnsi"/>
          <w:sz w:val="20"/>
          <w:szCs w:val="20"/>
        </w:rPr>
        <w:t xml:space="preserve"> Y.E.S.</w:t>
      </w:r>
      <w:r w:rsidRPr="00AE7B0E">
        <w:rPr>
          <w:rFonts w:cstheme="minorHAnsi"/>
          <w:sz w:val="20"/>
          <w:szCs w:val="20"/>
        </w:rPr>
        <w:t xml:space="preserve"> </w:t>
      </w:r>
      <w:r w:rsidR="00AE7B0E" w:rsidRPr="00AE7B0E">
        <w:rPr>
          <w:rFonts w:cstheme="minorHAnsi"/>
          <w:sz w:val="20"/>
          <w:szCs w:val="20"/>
        </w:rPr>
        <w:t xml:space="preserve">Grant </w:t>
      </w:r>
      <w:r w:rsidRPr="00AE7B0E">
        <w:rPr>
          <w:rFonts w:cstheme="minorHAnsi"/>
          <w:sz w:val="20"/>
          <w:szCs w:val="20"/>
        </w:rPr>
        <w:t>Application</w:t>
      </w:r>
      <w:r w:rsidR="00AE7B0E" w:rsidRPr="00AE7B0E">
        <w:rPr>
          <w:rFonts w:cstheme="minorHAnsi"/>
          <w:sz w:val="20"/>
          <w:szCs w:val="20"/>
        </w:rPr>
        <w:t xml:space="preserve">  </w:t>
      </w:r>
    </w:p>
    <w:p w14:paraId="511E7D7B" w14:textId="19C0A816" w:rsidR="00AE7B0E" w:rsidRPr="00AE7B0E" w:rsidRDefault="00AE7B0E" w:rsidP="00176A93">
      <w:pPr>
        <w:pStyle w:val="NoSpacing"/>
        <w:jc w:val="center"/>
        <w:rPr>
          <w:rFonts w:cstheme="minorHAnsi"/>
          <w:sz w:val="20"/>
          <w:szCs w:val="20"/>
        </w:rPr>
      </w:pPr>
    </w:p>
    <w:p w14:paraId="192A9701" w14:textId="77777777" w:rsidR="00AE7B0E" w:rsidRPr="00AE7B0E" w:rsidRDefault="00AE7B0E" w:rsidP="00AE7B0E">
      <w:pPr>
        <w:shd w:val="clear" w:color="auto" w:fill="FFFFFF"/>
        <w:spacing w:before="300" w:after="150" w:line="240" w:lineRule="auto"/>
        <w:outlineLvl w:val="2"/>
        <w:rPr>
          <w:rFonts w:eastAsia="Times New Roman" w:cstheme="minorHAnsi"/>
          <w:color w:val="29353D"/>
          <w:sz w:val="20"/>
          <w:szCs w:val="20"/>
        </w:rPr>
      </w:pPr>
      <w:r w:rsidRPr="00AE7B0E">
        <w:rPr>
          <w:rFonts w:eastAsia="Times New Roman" w:cstheme="minorHAnsi"/>
          <w:b/>
          <w:bCs/>
          <w:color w:val="29353D"/>
          <w:sz w:val="20"/>
          <w:szCs w:val="20"/>
        </w:rPr>
        <w:t>What is YES?</w:t>
      </w:r>
    </w:p>
    <w:p w14:paraId="11EFCF38" w14:textId="78C0EBA5" w:rsidR="00AE7B0E" w:rsidRPr="00AE7B0E" w:rsidRDefault="00AE7B0E" w:rsidP="00AE7B0E">
      <w:pPr>
        <w:shd w:val="clear" w:color="auto" w:fill="FFFFFF"/>
        <w:spacing w:after="150" w:line="240" w:lineRule="auto"/>
        <w:rPr>
          <w:rFonts w:eastAsia="Times New Roman" w:cstheme="minorHAnsi"/>
          <w:color w:val="000000"/>
          <w:spacing w:val="8"/>
          <w:sz w:val="20"/>
          <w:szCs w:val="20"/>
        </w:rPr>
      </w:pPr>
      <w:r w:rsidRPr="00AE7B0E">
        <w:rPr>
          <w:rFonts w:eastAsia="Times New Roman" w:cstheme="minorHAnsi"/>
          <w:color w:val="000000"/>
          <w:spacing w:val="8"/>
          <w:sz w:val="20"/>
          <w:szCs w:val="20"/>
        </w:rPr>
        <w:t>The Youth Excellence Seminar welcomes AQHYA</w:t>
      </w:r>
      <w:r>
        <w:rPr>
          <w:rFonts w:eastAsia="Times New Roman" w:cstheme="minorHAnsi"/>
          <w:color w:val="000000"/>
          <w:spacing w:val="8"/>
          <w:sz w:val="20"/>
          <w:szCs w:val="20"/>
        </w:rPr>
        <w:t xml:space="preserve"> and ILQHYA</w:t>
      </w:r>
      <w:r w:rsidRPr="00AE7B0E">
        <w:rPr>
          <w:rFonts w:eastAsia="Times New Roman" w:cstheme="minorHAnsi"/>
          <w:color w:val="000000"/>
          <w:spacing w:val="8"/>
          <w:sz w:val="20"/>
          <w:szCs w:val="20"/>
        </w:rPr>
        <w:t xml:space="preserve"> members and nonmembers, ages 10 to 18, to experience this three-day, fun-packed event that offers valuable leadership skills, inspiring speakers and AQHYA governance items.  AQHYA officer and director elections will also take place during YES. To learn more about AQHYA officer and director elections, </w:t>
      </w:r>
      <w:hyperlink r:id="rId5" w:tgtFrame="_blank" w:tooltip="Guide to Campaigning 2018 fillable.pdf" w:history="1">
        <w:r w:rsidRPr="00AE7B0E">
          <w:rPr>
            <w:rFonts w:eastAsia="Times New Roman" w:cstheme="minorHAnsi"/>
            <w:color w:val="0000FF"/>
            <w:spacing w:val="8"/>
            <w:sz w:val="20"/>
            <w:szCs w:val="20"/>
            <w:u w:val="single"/>
          </w:rPr>
          <w:t>view the Guide to Campaigning.</w:t>
        </w:r>
      </w:hyperlink>
      <w:hyperlink r:id="rId6" w:tgtFrame="_blank" w:tooltip="Guide to Campaigning 2018 fillable.pdf" w:history="1">
        <w:r w:rsidRPr="00AE7B0E">
          <w:rPr>
            <w:rFonts w:eastAsia="Times New Roman" w:cstheme="minorHAnsi"/>
            <w:b/>
            <w:bCs/>
            <w:color w:val="0000FF"/>
            <w:spacing w:val="8"/>
            <w:sz w:val="20"/>
            <w:szCs w:val="20"/>
            <w:u w:val="single"/>
          </w:rPr>
          <w:t> </w:t>
        </w:r>
      </w:hyperlink>
      <w:r w:rsidRPr="00AE7B0E">
        <w:rPr>
          <w:rFonts w:eastAsia="Times New Roman" w:cstheme="minorHAnsi"/>
          <w:b/>
          <w:bCs/>
          <w:color w:val="000000"/>
          <w:spacing w:val="8"/>
          <w:sz w:val="20"/>
          <w:szCs w:val="20"/>
        </w:rPr>
        <w:t> </w:t>
      </w:r>
    </w:p>
    <w:p w14:paraId="58146926" w14:textId="1FD18208" w:rsidR="00AE7B0E" w:rsidRPr="00AE7B0E" w:rsidRDefault="00AE7B0E" w:rsidP="00AE7B0E">
      <w:pPr>
        <w:shd w:val="clear" w:color="auto" w:fill="FFFFFF"/>
        <w:spacing w:before="300" w:after="150" w:line="240" w:lineRule="auto"/>
        <w:outlineLvl w:val="2"/>
        <w:rPr>
          <w:rFonts w:eastAsia="Times New Roman" w:cstheme="minorHAnsi"/>
          <w:b/>
          <w:bCs/>
          <w:color w:val="29353D"/>
          <w:sz w:val="20"/>
          <w:szCs w:val="20"/>
        </w:rPr>
      </w:pPr>
      <w:r w:rsidRPr="00AE7B0E">
        <w:rPr>
          <w:rFonts w:eastAsia="Times New Roman" w:cstheme="minorHAnsi"/>
          <w:b/>
          <w:bCs/>
          <w:color w:val="29353D"/>
          <w:sz w:val="20"/>
          <w:szCs w:val="20"/>
        </w:rPr>
        <w:t>YES Fact</w:t>
      </w:r>
      <w:r>
        <w:rPr>
          <w:rFonts w:eastAsia="Times New Roman" w:cstheme="minorHAnsi"/>
          <w:b/>
          <w:bCs/>
          <w:color w:val="29353D"/>
          <w:sz w:val="20"/>
          <w:szCs w:val="20"/>
        </w:rPr>
        <w:t>s</w:t>
      </w:r>
    </w:p>
    <w:p w14:paraId="23C6DE33" w14:textId="77777777" w:rsidR="00AE7B0E" w:rsidRPr="00AE7B0E" w:rsidRDefault="00AE7B0E" w:rsidP="00AE7B0E">
      <w:pPr>
        <w:numPr>
          <w:ilvl w:val="0"/>
          <w:numId w:val="1"/>
        </w:numPr>
        <w:shd w:val="clear" w:color="auto" w:fill="FFFFFF"/>
        <w:spacing w:before="100" w:beforeAutospacing="1" w:after="100" w:afterAutospacing="1" w:line="240" w:lineRule="auto"/>
        <w:rPr>
          <w:rFonts w:eastAsia="Times New Roman" w:cstheme="minorHAnsi"/>
          <w:color w:val="29353D"/>
          <w:sz w:val="20"/>
          <w:szCs w:val="20"/>
        </w:rPr>
      </w:pPr>
      <w:r w:rsidRPr="00AE7B0E">
        <w:rPr>
          <w:rFonts w:eastAsia="Times New Roman" w:cstheme="minorHAnsi"/>
          <w:color w:val="29353D"/>
          <w:sz w:val="20"/>
          <w:szCs w:val="20"/>
        </w:rPr>
        <w:t>Anyone ages 10 to 18 can attend – current AQHYA members and nonmembers.</w:t>
      </w:r>
    </w:p>
    <w:p w14:paraId="1F47032D" w14:textId="77777777" w:rsidR="00AE7B0E" w:rsidRPr="00AE7B0E" w:rsidRDefault="00AE7B0E" w:rsidP="00AE7B0E">
      <w:pPr>
        <w:numPr>
          <w:ilvl w:val="0"/>
          <w:numId w:val="1"/>
        </w:numPr>
        <w:shd w:val="clear" w:color="auto" w:fill="FFFFFF"/>
        <w:spacing w:before="100" w:beforeAutospacing="1" w:after="100" w:afterAutospacing="1" w:line="240" w:lineRule="auto"/>
        <w:rPr>
          <w:rFonts w:eastAsia="Times New Roman" w:cstheme="minorHAnsi"/>
          <w:color w:val="29353D"/>
          <w:sz w:val="20"/>
          <w:szCs w:val="20"/>
        </w:rPr>
      </w:pPr>
      <w:r w:rsidRPr="00AE7B0E">
        <w:rPr>
          <w:rFonts w:eastAsia="Times New Roman" w:cstheme="minorHAnsi"/>
          <w:color w:val="29353D"/>
          <w:sz w:val="20"/>
          <w:szCs w:val="20"/>
        </w:rPr>
        <w:t>Youth will experience leadership development sessions and workshops, take part in a service activity, network with horse enthusiasts from around the world, and take inspiration from engaging keynote speakers. </w:t>
      </w:r>
    </w:p>
    <w:p w14:paraId="0251951E" w14:textId="77777777" w:rsidR="00AE7B0E" w:rsidRPr="00AE7B0E" w:rsidRDefault="00AE7B0E" w:rsidP="00AE7B0E">
      <w:pPr>
        <w:numPr>
          <w:ilvl w:val="0"/>
          <w:numId w:val="1"/>
        </w:numPr>
        <w:shd w:val="clear" w:color="auto" w:fill="FFFFFF"/>
        <w:spacing w:before="100" w:beforeAutospacing="1" w:after="100" w:afterAutospacing="1" w:line="240" w:lineRule="auto"/>
        <w:rPr>
          <w:rFonts w:eastAsia="Times New Roman" w:cstheme="minorHAnsi"/>
          <w:color w:val="29353D"/>
          <w:sz w:val="20"/>
          <w:szCs w:val="20"/>
        </w:rPr>
      </w:pPr>
      <w:r w:rsidRPr="00AE7B0E">
        <w:rPr>
          <w:rFonts w:eastAsia="Times New Roman" w:cstheme="minorHAnsi"/>
          <w:color w:val="29353D"/>
          <w:sz w:val="20"/>
          <w:szCs w:val="20"/>
        </w:rPr>
        <w:t>Five AQHYA officers will be elected—president, first vice president, second vice president, member and member.</w:t>
      </w:r>
    </w:p>
    <w:p w14:paraId="0ED2431E" w14:textId="77777777" w:rsidR="00AE7B0E" w:rsidRPr="00AE7B0E" w:rsidRDefault="00AE7B0E" w:rsidP="00AE7B0E">
      <w:pPr>
        <w:numPr>
          <w:ilvl w:val="0"/>
          <w:numId w:val="1"/>
        </w:numPr>
        <w:shd w:val="clear" w:color="auto" w:fill="FFFFFF"/>
        <w:spacing w:before="100" w:beforeAutospacing="1" w:after="100" w:afterAutospacing="1" w:line="240" w:lineRule="auto"/>
        <w:rPr>
          <w:rFonts w:eastAsia="Times New Roman" w:cstheme="minorHAnsi"/>
          <w:color w:val="29353D"/>
          <w:sz w:val="20"/>
          <w:szCs w:val="20"/>
        </w:rPr>
      </w:pPr>
      <w:r w:rsidRPr="00AE7B0E">
        <w:rPr>
          <w:rFonts w:eastAsia="Times New Roman" w:cstheme="minorHAnsi"/>
          <w:color w:val="29353D"/>
          <w:sz w:val="20"/>
          <w:szCs w:val="20"/>
        </w:rPr>
        <w:t>Regional directors will be elected—AQHYA has 11 regions; each region elects three AQHYA members as directors</w:t>
      </w:r>
    </w:p>
    <w:p w14:paraId="690FB26A" w14:textId="058C0CC3" w:rsidR="00444CCF" w:rsidRPr="00AE7B0E" w:rsidRDefault="00444CCF" w:rsidP="00444CCF">
      <w:pPr>
        <w:rPr>
          <w:rFonts w:cstheme="minorHAnsi"/>
          <w:sz w:val="20"/>
          <w:szCs w:val="20"/>
        </w:rPr>
      </w:pPr>
      <w:r w:rsidRPr="00AE7B0E">
        <w:rPr>
          <w:rFonts w:cstheme="minorHAnsi"/>
          <w:sz w:val="20"/>
          <w:szCs w:val="20"/>
        </w:rPr>
        <w:t xml:space="preserve">Application for the scholarship is open to any youth that holds a </w:t>
      </w:r>
      <w:r w:rsidR="00AE7B0E">
        <w:rPr>
          <w:rFonts w:cstheme="minorHAnsi"/>
          <w:sz w:val="20"/>
          <w:szCs w:val="20"/>
        </w:rPr>
        <w:t xml:space="preserve">ILQHA </w:t>
      </w:r>
      <w:bookmarkStart w:id="0" w:name="_GoBack"/>
      <w:bookmarkEnd w:id="0"/>
      <w:r w:rsidRPr="00AE7B0E">
        <w:rPr>
          <w:rFonts w:cstheme="minorHAnsi"/>
          <w:sz w:val="20"/>
          <w:szCs w:val="20"/>
        </w:rPr>
        <w:t>current membership. Scholarship applications are due no later than</w:t>
      </w:r>
      <w:r w:rsidR="00176A93" w:rsidRPr="00AE7B0E">
        <w:rPr>
          <w:rFonts w:cstheme="minorHAnsi"/>
          <w:sz w:val="20"/>
          <w:szCs w:val="20"/>
        </w:rPr>
        <w:t xml:space="preserve"> Ma</w:t>
      </w:r>
      <w:r w:rsidR="00B936A8" w:rsidRPr="00AE7B0E">
        <w:rPr>
          <w:rFonts w:cstheme="minorHAnsi"/>
          <w:sz w:val="20"/>
          <w:szCs w:val="20"/>
        </w:rPr>
        <w:t>y 15</w:t>
      </w:r>
      <w:r w:rsidR="00B936A8" w:rsidRPr="00AE7B0E">
        <w:rPr>
          <w:rFonts w:cstheme="minorHAnsi"/>
          <w:sz w:val="20"/>
          <w:szCs w:val="20"/>
          <w:vertAlign w:val="superscript"/>
        </w:rPr>
        <w:t>th</w:t>
      </w:r>
      <w:r w:rsidRPr="00AE7B0E">
        <w:rPr>
          <w:rFonts w:cstheme="minorHAnsi"/>
          <w:sz w:val="20"/>
          <w:szCs w:val="20"/>
        </w:rPr>
        <w:t xml:space="preserve">. </w:t>
      </w:r>
      <w:r w:rsidR="00B936A8" w:rsidRPr="00AE7B0E">
        <w:rPr>
          <w:rFonts w:cstheme="minorHAnsi"/>
          <w:sz w:val="20"/>
          <w:szCs w:val="20"/>
        </w:rPr>
        <w:t xml:space="preserve"> Three</w:t>
      </w:r>
      <w:r w:rsidRPr="00AE7B0E">
        <w:rPr>
          <w:rFonts w:cstheme="minorHAnsi"/>
          <w:sz w:val="20"/>
          <w:szCs w:val="20"/>
        </w:rPr>
        <w:t xml:space="preserve"> scholarships in the amount of $500.00 will be awarded.</w:t>
      </w:r>
    </w:p>
    <w:p w14:paraId="6A6F49E3" w14:textId="77777777" w:rsidR="00444CCF" w:rsidRPr="00AE7B0E" w:rsidRDefault="00444CCF" w:rsidP="00444CCF">
      <w:pPr>
        <w:rPr>
          <w:rFonts w:cstheme="minorHAnsi"/>
          <w:sz w:val="20"/>
          <w:szCs w:val="20"/>
        </w:rPr>
      </w:pPr>
      <w:r w:rsidRPr="00AE7B0E">
        <w:rPr>
          <w:rFonts w:cstheme="minorHAnsi"/>
          <w:sz w:val="20"/>
          <w:szCs w:val="20"/>
        </w:rPr>
        <w:t xml:space="preserve"> Please provide the following:</w:t>
      </w:r>
    </w:p>
    <w:p w14:paraId="4E601DED" w14:textId="77777777" w:rsidR="00444CCF" w:rsidRPr="00AE7B0E" w:rsidRDefault="00444CCF" w:rsidP="00444CCF">
      <w:pPr>
        <w:rPr>
          <w:rFonts w:cstheme="minorHAnsi"/>
          <w:sz w:val="20"/>
          <w:szCs w:val="20"/>
        </w:rPr>
      </w:pPr>
      <w:r w:rsidRPr="00AE7B0E">
        <w:rPr>
          <w:rFonts w:cstheme="minorHAnsi"/>
          <w:sz w:val="20"/>
          <w:szCs w:val="20"/>
        </w:rPr>
        <w:t>- A one-page essay addressing your desire to attend the Youth Excellence Seminar.</w:t>
      </w:r>
    </w:p>
    <w:p w14:paraId="7C9A4E27" w14:textId="77777777" w:rsidR="00444CCF" w:rsidRPr="00AE7B0E" w:rsidRDefault="00444CCF" w:rsidP="00444CCF">
      <w:pPr>
        <w:rPr>
          <w:rFonts w:cstheme="minorHAnsi"/>
          <w:sz w:val="20"/>
          <w:szCs w:val="20"/>
        </w:rPr>
      </w:pPr>
      <w:r w:rsidRPr="00AE7B0E">
        <w:rPr>
          <w:rFonts w:cstheme="minorHAnsi"/>
          <w:sz w:val="20"/>
          <w:szCs w:val="20"/>
        </w:rPr>
        <w:t>- A description of all activities you have participated in which involved ILQHA or ILQHYA</w:t>
      </w:r>
    </w:p>
    <w:p w14:paraId="4CD4F55E" w14:textId="77777777" w:rsidR="00444CCF" w:rsidRPr="00AE7B0E" w:rsidRDefault="00444CCF" w:rsidP="00444CCF">
      <w:pPr>
        <w:rPr>
          <w:rFonts w:cstheme="minorHAnsi"/>
          <w:sz w:val="20"/>
          <w:szCs w:val="20"/>
        </w:rPr>
      </w:pPr>
      <w:r w:rsidRPr="00AE7B0E">
        <w:rPr>
          <w:rFonts w:cstheme="minorHAnsi"/>
          <w:sz w:val="20"/>
          <w:szCs w:val="20"/>
        </w:rPr>
        <w:t xml:space="preserve">- A description of all other horse related activities you have participated in (4-H, FFA etc.) </w:t>
      </w:r>
    </w:p>
    <w:p w14:paraId="7820D95A" w14:textId="77777777" w:rsidR="00444CCF" w:rsidRPr="00AE7B0E" w:rsidRDefault="00444CCF" w:rsidP="00444CCF">
      <w:pPr>
        <w:rPr>
          <w:rFonts w:cstheme="minorHAnsi"/>
          <w:sz w:val="20"/>
          <w:szCs w:val="20"/>
        </w:rPr>
      </w:pPr>
      <w:r w:rsidRPr="00AE7B0E">
        <w:rPr>
          <w:rFonts w:cstheme="minorHAnsi"/>
          <w:sz w:val="20"/>
          <w:szCs w:val="20"/>
        </w:rPr>
        <w:t xml:space="preserve">-A description of all non-horse related activities and interests </w:t>
      </w:r>
    </w:p>
    <w:p w14:paraId="56075CF2" w14:textId="77777777" w:rsidR="00444CCF" w:rsidRPr="00AE7B0E" w:rsidRDefault="00444CCF" w:rsidP="00444CCF">
      <w:pPr>
        <w:rPr>
          <w:rFonts w:cstheme="minorHAnsi"/>
          <w:sz w:val="20"/>
          <w:szCs w:val="20"/>
        </w:rPr>
      </w:pPr>
      <w:r w:rsidRPr="00AE7B0E">
        <w:rPr>
          <w:rFonts w:cstheme="minorHAnsi"/>
          <w:sz w:val="20"/>
          <w:szCs w:val="20"/>
        </w:rPr>
        <w:t xml:space="preserve">-Two letters of reference </w:t>
      </w:r>
    </w:p>
    <w:p w14:paraId="27BAF879" w14:textId="77777777" w:rsidR="00176A93" w:rsidRPr="00AE7B0E" w:rsidRDefault="00444CCF" w:rsidP="00444CCF">
      <w:pPr>
        <w:rPr>
          <w:rFonts w:cstheme="minorHAnsi"/>
          <w:sz w:val="20"/>
          <w:szCs w:val="20"/>
        </w:rPr>
      </w:pPr>
      <w:r w:rsidRPr="00AE7B0E">
        <w:rPr>
          <w:rFonts w:cstheme="minorHAnsi"/>
          <w:sz w:val="20"/>
          <w:szCs w:val="20"/>
        </w:rPr>
        <w:t xml:space="preserve">Applicant Information </w:t>
      </w:r>
    </w:p>
    <w:p w14:paraId="5A6988B4" w14:textId="111D7912" w:rsidR="00176A93" w:rsidRPr="00AE7B0E" w:rsidRDefault="00444CCF" w:rsidP="00444CCF">
      <w:pPr>
        <w:rPr>
          <w:rFonts w:cstheme="minorHAnsi"/>
          <w:sz w:val="20"/>
          <w:szCs w:val="20"/>
        </w:rPr>
      </w:pPr>
      <w:r w:rsidRPr="00AE7B0E">
        <w:rPr>
          <w:rFonts w:cstheme="minorHAnsi"/>
          <w:sz w:val="20"/>
          <w:szCs w:val="20"/>
        </w:rPr>
        <w:t>Name: ___________</w:t>
      </w:r>
      <w:r w:rsidR="00176A93" w:rsidRPr="00AE7B0E">
        <w:rPr>
          <w:rFonts w:cstheme="minorHAnsi"/>
          <w:sz w:val="20"/>
          <w:szCs w:val="20"/>
        </w:rPr>
        <w:t>______________________________</w:t>
      </w:r>
    </w:p>
    <w:p w14:paraId="6B522F2C" w14:textId="4AE8A75D" w:rsidR="00176A93" w:rsidRPr="00AE7B0E" w:rsidRDefault="00444CCF" w:rsidP="00444CCF">
      <w:pPr>
        <w:rPr>
          <w:rFonts w:cstheme="minorHAnsi"/>
          <w:sz w:val="20"/>
          <w:szCs w:val="20"/>
        </w:rPr>
      </w:pPr>
      <w:proofErr w:type="gramStart"/>
      <w:r w:rsidRPr="00AE7B0E">
        <w:rPr>
          <w:rFonts w:cstheme="minorHAnsi"/>
          <w:sz w:val="20"/>
          <w:szCs w:val="20"/>
        </w:rPr>
        <w:t>Address:</w:t>
      </w:r>
      <w:r w:rsidR="00176A93" w:rsidRPr="00AE7B0E">
        <w:rPr>
          <w:rFonts w:cstheme="minorHAnsi"/>
          <w:sz w:val="20"/>
          <w:szCs w:val="20"/>
        </w:rPr>
        <w:t>_</w:t>
      </w:r>
      <w:proofErr w:type="gramEnd"/>
      <w:r w:rsidR="00176A93" w:rsidRPr="00AE7B0E">
        <w:rPr>
          <w:rFonts w:cstheme="minorHAnsi"/>
          <w:sz w:val="20"/>
          <w:szCs w:val="20"/>
        </w:rPr>
        <w:t>______________________________________________________________________</w:t>
      </w:r>
    </w:p>
    <w:p w14:paraId="08AE6416" w14:textId="384B76F5" w:rsidR="00176A93" w:rsidRPr="00AE7B0E" w:rsidRDefault="00444CCF" w:rsidP="00444CCF">
      <w:pPr>
        <w:rPr>
          <w:rFonts w:cstheme="minorHAnsi"/>
          <w:sz w:val="20"/>
          <w:szCs w:val="20"/>
        </w:rPr>
      </w:pPr>
      <w:r w:rsidRPr="00AE7B0E">
        <w:rPr>
          <w:rFonts w:cstheme="minorHAnsi"/>
          <w:sz w:val="20"/>
          <w:szCs w:val="20"/>
        </w:rPr>
        <w:t xml:space="preserve">Phone </w:t>
      </w:r>
      <w:proofErr w:type="gramStart"/>
      <w:r w:rsidRPr="00AE7B0E">
        <w:rPr>
          <w:rFonts w:cstheme="minorHAnsi"/>
          <w:sz w:val="20"/>
          <w:szCs w:val="20"/>
        </w:rPr>
        <w:t>number:</w:t>
      </w:r>
      <w:r w:rsidR="00176A93" w:rsidRPr="00AE7B0E">
        <w:rPr>
          <w:rFonts w:cstheme="minorHAnsi"/>
          <w:sz w:val="20"/>
          <w:szCs w:val="20"/>
        </w:rPr>
        <w:t>_</w:t>
      </w:r>
      <w:proofErr w:type="gramEnd"/>
      <w:r w:rsidR="00176A93" w:rsidRPr="00AE7B0E">
        <w:rPr>
          <w:rFonts w:cstheme="minorHAnsi"/>
          <w:sz w:val="20"/>
          <w:szCs w:val="20"/>
        </w:rPr>
        <w:t>__________________________________</w:t>
      </w:r>
    </w:p>
    <w:p w14:paraId="421F6028" w14:textId="41C4C797" w:rsidR="00176A93" w:rsidRPr="00AE7B0E" w:rsidRDefault="00176A93" w:rsidP="00444CCF">
      <w:pPr>
        <w:rPr>
          <w:rFonts w:cstheme="minorHAnsi"/>
          <w:sz w:val="20"/>
          <w:szCs w:val="20"/>
        </w:rPr>
      </w:pPr>
      <w:proofErr w:type="gramStart"/>
      <w:r w:rsidRPr="00AE7B0E">
        <w:rPr>
          <w:rFonts w:cstheme="minorHAnsi"/>
          <w:sz w:val="20"/>
          <w:szCs w:val="20"/>
        </w:rPr>
        <w:t>Age:_</w:t>
      </w:r>
      <w:proofErr w:type="gramEnd"/>
      <w:r w:rsidRPr="00AE7B0E">
        <w:rPr>
          <w:rFonts w:cstheme="minorHAnsi"/>
          <w:sz w:val="20"/>
          <w:szCs w:val="20"/>
        </w:rPr>
        <w:t>___________ Grade________________</w:t>
      </w:r>
    </w:p>
    <w:p w14:paraId="3529C911" w14:textId="5EB88F9E" w:rsidR="00176A93" w:rsidRPr="00AE7B0E" w:rsidRDefault="00176A93" w:rsidP="00444CCF">
      <w:pPr>
        <w:rPr>
          <w:rFonts w:cstheme="minorHAnsi"/>
          <w:sz w:val="20"/>
          <w:szCs w:val="20"/>
        </w:rPr>
      </w:pPr>
      <w:r w:rsidRPr="00AE7B0E">
        <w:rPr>
          <w:rFonts w:cstheme="minorHAnsi"/>
          <w:sz w:val="20"/>
          <w:szCs w:val="20"/>
        </w:rPr>
        <w:t xml:space="preserve">Have you previously attended the Youth Excellence </w:t>
      </w:r>
      <w:proofErr w:type="gramStart"/>
      <w:r w:rsidRPr="00AE7B0E">
        <w:rPr>
          <w:rFonts w:cstheme="minorHAnsi"/>
          <w:sz w:val="20"/>
          <w:szCs w:val="20"/>
        </w:rPr>
        <w:t>Seminar?_</w:t>
      </w:r>
      <w:proofErr w:type="gramEnd"/>
      <w:r w:rsidRPr="00AE7B0E">
        <w:rPr>
          <w:rFonts w:cstheme="minorHAnsi"/>
          <w:sz w:val="20"/>
          <w:szCs w:val="20"/>
        </w:rPr>
        <w:t>___________________________</w:t>
      </w:r>
    </w:p>
    <w:p w14:paraId="02E881B9" w14:textId="6BC56E73" w:rsidR="00176A93" w:rsidRPr="00AE7B0E" w:rsidRDefault="00176A93" w:rsidP="00444CCF">
      <w:pPr>
        <w:rPr>
          <w:rFonts w:cstheme="minorHAnsi"/>
          <w:sz w:val="20"/>
          <w:szCs w:val="20"/>
        </w:rPr>
      </w:pPr>
      <w:r w:rsidRPr="00AE7B0E">
        <w:rPr>
          <w:rFonts w:cstheme="minorHAnsi"/>
          <w:sz w:val="20"/>
          <w:szCs w:val="20"/>
        </w:rPr>
        <w:t>Are you planning on running as an AQHYA officer? ____________________________________</w:t>
      </w:r>
    </w:p>
    <w:p w14:paraId="33403883" w14:textId="77777777" w:rsidR="00176A93" w:rsidRPr="00AE7B0E" w:rsidRDefault="00176A93" w:rsidP="00444CCF">
      <w:pPr>
        <w:rPr>
          <w:rFonts w:cstheme="minorHAnsi"/>
          <w:sz w:val="20"/>
          <w:szCs w:val="20"/>
        </w:rPr>
      </w:pPr>
    </w:p>
    <w:p w14:paraId="40A03882" w14:textId="0667D73B" w:rsidR="00444CCF" w:rsidRPr="00AE7B0E" w:rsidRDefault="00444CCF" w:rsidP="00444CCF">
      <w:pPr>
        <w:rPr>
          <w:rFonts w:cstheme="minorHAnsi"/>
          <w:sz w:val="20"/>
          <w:szCs w:val="20"/>
        </w:rPr>
      </w:pPr>
      <w:r w:rsidRPr="00AE7B0E">
        <w:rPr>
          <w:rFonts w:cstheme="minorHAnsi"/>
          <w:sz w:val="20"/>
          <w:szCs w:val="20"/>
        </w:rPr>
        <w:t>Scholarship applications will be sent to: Illinois</w:t>
      </w:r>
      <w:r w:rsidR="00176A93" w:rsidRPr="00AE7B0E">
        <w:rPr>
          <w:rFonts w:cstheme="minorHAnsi"/>
          <w:sz w:val="20"/>
          <w:szCs w:val="20"/>
        </w:rPr>
        <w:t xml:space="preserve"> </w:t>
      </w:r>
      <w:r w:rsidRPr="00AE7B0E">
        <w:rPr>
          <w:rFonts w:cstheme="minorHAnsi"/>
          <w:sz w:val="20"/>
          <w:szCs w:val="20"/>
        </w:rPr>
        <w:t>Quarter</w:t>
      </w:r>
      <w:r w:rsidR="00176A93" w:rsidRPr="00AE7B0E">
        <w:rPr>
          <w:rFonts w:cstheme="minorHAnsi"/>
          <w:sz w:val="20"/>
          <w:szCs w:val="20"/>
        </w:rPr>
        <w:t xml:space="preserve"> </w:t>
      </w:r>
      <w:r w:rsidRPr="00AE7B0E">
        <w:rPr>
          <w:rFonts w:cstheme="minorHAnsi"/>
          <w:sz w:val="20"/>
          <w:szCs w:val="20"/>
        </w:rPr>
        <w:t>Horse</w:t>
      </w:r>
      <w:r w:rsidR="00176A93" w:rsidRPr="00AE7B0E">
        <w:rPr>
          <w:rFonts w:cstheme="minorHAnsi"/>
          <w:sz w:val="20"/>
          <w:szCs w:val="20"/>
        </w:rPr>
        <w:t xml:space="preserve"> </w:t>
      </w:r>
      <w:r w:rsidRPr="00AE7B0E">
        <w:rPr>
          <w:rFonts w:cstheme="minorHAnsi"/>
          <w:sz w:val="20"/>
          <w:szCs w:val="20"/>
        </w:rPr>
        <w:t>Association</w:t>
      </w:r>
      <w:r w:rsidR="00AE7B0E">
        <w:rPr>
          <w:rFonts w:cstheme="minorHAnsi"/>
          <w:sz w:val="20"/>
          <w:szCs w:val="20"/>
        </w:rPr>
        <w:t xml:space="preserve"> ilqhainfo@gmail.com</w:t>
      </w:r>
    </w:p>
    <w:sectPr w:rsidR="00444CCF" w:rsidRPr="00AE7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834CF"/>
    <w:multiLevelType w:val="multilevel"/>
    <w:tmpl w:val="53C03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CCF"/>
    <w:rsid w:val="00176A93"/>
    <w:rsid w:val="00444CCF"/>
    <w:rsid w:val="007B2D90"/>
    <w:rsid w:val="00AE7B0E"/>
    <w:rsid w:val="00B93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533BF"/>
  <w15:chartTrackingRefBased/>
  <w15:docId w15:val="{74165D00-C94A-4F69-AB39-50E87C16F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E7B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6A93"/>
    <w:pPr>
      <w:spacing w:after="0" w:line="240" w:lineRule="auto"/>
    </w:pPr>
  </w:style>
  <w:style w:type="character" w:customStyle="1" w:styleId="Heading3Char">
    <w:name w:val="Heading 3 Char"/>
    <w:basedOn w:val="DefaultParagraphFont"/>
    <w:link w:val="Heading3"/>
    <w:uiPriority w:val="9"/>
    <w:rsid w:val="00AE7B0E"/>
    <w:rPr>
      <w:rFonts w:ascii="Times New Roman" w:eastAsia="Times New Roman" w:hAnsi="Times New Roman" w:cs="Times New Roman"/>
      <w:b/>
      <w:bCs/>
      <w:sz w:val="27"/>
      <w:szCs w:val="27"/>
    </w:rPr>
  </w:style>
  <w:style w:type="character" w:styleId="Strong">
    <w:name w:val="Strong"/>
    <w:basedOn w:val="DefaultParagraphFont"/>
    <w:uiPriority w:val="22"/>
    <w:qFormat/>
    <w:rsid w:val="00AE7B0E"/>
    <w:rPr>
      <w:b/>
      <w:bCs/>
    </w:rPr>
  </w:style>
  <w:style w:type="paragraph" w:styleId="NormalWeb">
    <w:name w:val="Normal (Web)"/>
    <w:basedOn w:val="Normal"/>
    <w:uiPriority w:val="99"/>
    <w:semiHidden/>
    <w:unhideWhenUsed/>
    <w:rsid w:val="00AE7B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7B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726344">
      <w:bodyDiv w:val="1"/>
      <w:marLeft w:val="0"/>
      <w:marRight w:val="0"/>
      <w:marTop w:val="0"/>
      <w:marBottom w:val="0"/>
      <w:divBdr>
        <w:top w:val="none" w:sz="0" w:space="0" w:color="auto"/>
        <w:left w:val="none" w:sz="0" w:space="0" w:color="auto"/>
        <w:bottom w:val="none" w:sz="0" w:space="0" w:color="auto"/>
        <w:right w:val="none" w:sz="0" w:space="0" w:color="auto"/>
      </w:divBdr>
    </w:div>
    <w:div w:id="181082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qha.com/documents/82601/189231506/2020+AQHYA+Guide+to+Campaigning.pdf/ec3118cc-df1d-f443-0356-1860172c9deb" TargetMode="External"/><Relationship Id="rId5" Type="http://schemas.openxmlformats.org/officeDocument/2006/relationships/hyperlink" Target="https://www.aqha.com/documents/82601/189231506/2020+AQHYA+Guide+to+Campaigning.pdf/ec3118cc-df1d-f443-0356-1860172c9de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Drinkall</dc:creator>
  <cp:keywords/>
  <dc:description/>
  <cp:lastModifiedBy>Microsoft Office User</cp:lastModifiedBy>
  <cp:revision>2</cp:revision>
  <cp:lastPrinted>2021-09-21T13:00:00Z</cp:lastPrinted>
  <dcterms:created xsi:type="dcterms:W3CDTF">2022-05-02T17:30:00Z</dcterms:created>
  <dcterms:modified xsi:type="dcterms:W3CDTF">2022-05-02T17:30:00Z</dcterms:modified>
</cp:coreProperties>
</file>